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32E" w:rsidRDefault="001F532E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1F532E" w:rsidRDefault="001F532E">
      <w:pPr>
        <w:pStyle w:val="ConsPlusNormal"/>
        <w:jc w:val="both"/>
        <w:outlineLvl w:val="0"/>
      </w:pPr>
    </w:p>
    <w:p w:rsidR="001F532E" w:rsidRDefault="001F532E">
      <w:pPr>
        <w:pStyle w:val="ConsPlusTitle"/>
        <w:jc w:val="center"/>
        <w:outlineLvl w:val="0"/>
      </w:pPr>
      <w:r>
        <w:t>МИНИСТЕРСТВО ТЕРРИТОРИАЛЬНОГО РАЗВИТИЯ ЗАБАЙКАЛЬСКОГО КРАЯ</w:t>
      </w:r>
    </w:p>
    <w:p w:rsidR="001F532E" w:rsidRDefault="001F532E">
      <w:pPr>
        <w:pStyle w:val="ConsPlusTitle"/>
        <w:jc w:val="center"/>
      </w:pPr>
    </w:p>
    <w:p w:rsidR="001F532E" w:rsidRDefault="001F532E">
      <w:pPr>
        <w:pStyle w:val="ConsPlusTitle"/>
        <w:jc w:val="center"/>
      </w:pPr>
      <w:r>
        <w:t>ПРИКАЗ</w:t>
      </w:r>
    </w:p>
    <w:p w:rsidR="001F532E" w:rsidRDefault="001F532E">
      <w:pPr>
        <w:pStyle w:val="ConsPlusTitle"/>
        <w:jc w:val="center"/>
      </w:pPr>
      <w:r>
        <w:t>от 11 декабря 2013 г. N 63</w:t>
      </w:r>
    </w:p>
    <w:p w:rsidR="001F532E" w:rsidRDefault="001F532E">
      <w:pPr>
        <w:pStyle w:val="ConsPlusTitle"/>
        <w:jc w:val="center"/>
      </w:pPr>
      <w:r>
        <w:t>(ред. от 26.10.2015 г.)</w:t>
      </w:r>
      <w:bookmarkStart w:id="0" w:name="_GoBack"/>
      <w:bookmarkEnd w:id="0"/>
    </w:p>
    <w:p w:rsidR="001F532E" w:rsidRDefault="001F532E">
      <w:pPr>
        <w:pStyle w:val="ConsPlusTitle"/>
        <w:jc w:val="center"/>
      </w:pPr>
    </w:p>
    <w:p w:rsidR="001F532E" w:rsidRDefault="001F532E">
      <w:pPr>
        <w:pStyle w:val="ConsPlusTitle"/>
        <w:jc w:val="center"/>
      </w:pPr>
      <w:r>
        <w:t>ОБ УТВЕРЖДЕНИИ ПОРЯДКА ИСПОЛЬЗОВАНИЯ КРИТЕРИЕВ ОПРЕДЕЛЕНИЯ</w:t>
      </w:r>
    </w:p>
    <w:p w:rsidR="001F532E" w:rsidRDefault="001F532E">
      <w:pPr>
        <w:pStyle w:val="ConsPlusTitle"/>
        <w:jc w:val="center"/>
      </w:pPr>
      <w:r>
        <w:t>ОЧЕРЕДНОСТИ ПРОВЕДЕНИЯ КАПИТАЛЬНОГО РЕМОНТА ОБЩЕГО ИМУЩЕСТВА</w:t>
      </w:r>
    </w:p>
    <w:p w:rsidR="001F532E" w:rsidRDefault="001F532E">
      <w:pPr>
        <w:pStyle w:val="ConsPlusTitle"/>
        <w:jc w:val="center"/>
      </w:pPr>
      <w:r>
        <w:t>ДЛЯ ЦЕЛЕЙ ФОРМИРОВАНИЯ РЕГИОНАЛЬНОЙ ПРОГРАММЫ</w:t>
      </w:r>
    </w:p>
    <w:p w:rsidR="001F532E" w:rsidRDefault="001F532E">
      <w:pPr>
        <w:pStyle w:val="ConsPlusTitle"/>
        <w:jc w:val="center"/>
      </w:pPr>
      <w:r>
        <w:t>КАПИТАЛЬНОГО РЕМОНТА</w:t>
      </w:r>
    </w:p>
    <w:p w:rsidR="001F532E" w:rsidRDefault="001F53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F53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F532E" w:rsidRDefault="001F532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532E" w:rsidRDefault="001F532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территориального развития Забайкальского края</w:t>
            </w:r>
            <w:proofErr w:type="gramEnd"/>
          </w:p>
          <w:p w:rsidR="001F532E" w:rsidRDefault="001F532E">
            <w:pPr>
              <w:pStyle w:val="ConsPlusNormal"/>
              <w:jc w:val="center"/>
            </w:pPr>
            <w:r>
              <w:rPr>
                <w:color w:val="392C69"/>
              </w:rPr>
              <w:t>от 26.10.2015 N 30)</w:t>
            </w:r>
          </w:p>
        </w:tc>
      </w:tr>
    </w:tbl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7" w:history="1">
        <w:r>
          <w:rPr>
            <w:color w:val="0000FF"/>
          </w:rPr>
          <w:t>пунктом 3 статьи 168</w:t>
        </w:r>
      </w:hyperlink>
      <w:r>
        <w:t xml:space="preserve"> Жилищного кодекса Российской Федерации, </w:t>
      </w:r>
      <w:hyperlink r:id="rId8" w:history="1">
        <w:r>
          <w:rPr>
            <w:color w:val="0000FF"/>
          </w:rPr>
          <w:t>статьей 15</w:t>
        </w:r>
      </w:hyperlink>
      <w:r>
        <w:t xml:space="preserve"> Закона Забайкальского края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обеспечения своевременного проведения капитального ремонта общего имущества в многоквартирных домах, расположенных на территории Забайкальского края, приказываю:</w:t>
      </w:r>
      <w:proofErr w:type="gramEnd"/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ind w:firstLine="540"/>
        <w:jc w:val="both"/>
      </w:pPr>
      <w:r>
        <w:t xml:space="preserve">утвердить прилагаемый </w:t>
      </w:r>
      <w:hyperlink w:anchor="P32" w:history="1">
        <w:r>
          <w:rPr>
            <w:color w:val="0000FF"/>
          </w:rPr>
          <w:t>Порядок</w:t>
        </w:r>
      </w:hyperlink>
      <w:r>
        <w:t xml:space="preserve"> </w:t>
      </w:r>
      <w:proofErr w:type="gramStart"/>
      <w:r>
        <w:t>использования критериев определения очередности проведения капитального ремонта общего имущества</w:t>
      </w:r>
      <w:proofErr w:type="gramEnd"/>
      <w:r>
        <w:t xml:space="preserve"> для целей формирования региональной программы капитального ремонта.</w:t>
      </w: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jc w:val="right"/>
      </w:pPr>
      <w:r>
        <w:t>Министр территориального развития</w:t>
      </w:r>
    </w:p>
    <w:p w:rsidR="001F532E" w:rsidRDefault="001F532E">
      <w:pPr>
        <w:pStyle w:val="ConsPlusNormal"/>
        <w:jc w:val="right"/>
      </w:pPr>
      <w:r>
        <w:t>Забайкальского края</w:t>
      </w:r>
    </w:p>
    <w:p w:rsidR="001F532E" w:rsidRDefault="001F532E">
      <w:pPr>
        <w:pStyle w:val="ConsPlusNormal"/>
        <w:jc w:val="right"/>
      </w:pPr>
      <w:r>
        <w:t>А.М.БУТЫРСКИЙ</w:t>
      </w: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jc w:val="right"/>
        <w:outlineLvl w:val="0"/>
      </w:pPr>
      <w:r>
        <w:t>Утвержден</w:t>
      </w:r>
    </w:p>
    <w:p w:rsidR="001F532E" w:rsidRDefault="001F532E">
      <w:pPr>
        <w:pStyle w:val="ConsPlusNormal"/>
        <w:jc w:val="right"/>
      </w:pPr>
      <w:r>
        <w:t>Приказом</w:t>
      </w:r>
    </w:p>
    <w:p w:rsidR="001F532E" w:rsidRDefault="001F532E">
      <w:pPr>
        <w:pStyle w:val="ConsPlusNormal"/>
        <w:jc w:val="right"/>
      </w:pPr>
      <w:r>
        <w:t>Министерства территориального развития</w:t>
      </w:r>
    </w:p>
    <w:p w:rsidR="001F532E" w:rsidRDefault="001F532E">
      <w:pPr>
        <w:pStyle w:val="ConsPlusNormal"/>
        <w:jc w:val="right"/>
      </w:pPr>
      <w:r>
        <w:t>Забайкальского края</w:t>
      </w:r>
    </w:p>
    <w:p w:rsidR="001F532E" w:rsidRDefault="001F532E">
      <w:pPr>
        <w:pStyle w:val="ConsPlusNormal"/>
        <w:jc w:val="right"/>
      </w:pPr>
      <w:r>
        <w:t>от 11 декабря 2013 г. N 63</w:t>
      </w: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Title"/>
        <w:jc w:val="center"/>
      </w:pPr>
      <w:bookmarkStart w:id="1" w:name="P32"/>
      <w:bookmarkEnd w:id="1"/>
      <w:r>
        <w:t>ПОРЯДОК</w:t>
      </w:r>
    </w:p>
    <w:p w:rsidR="001F532E" w:rsidRDefault="001F532E">
      <w:pPr>
        <w:pStyle w:val="ConsPlusTitle"/>
        <w:jc w:val="center"/>
      </w:pPr>
      <w:r>
        <w:t>ИСПОЛЬЗОВАНИЯ КРИТЕРИЕВ ОПРЕДЕЛЕНИЯ ОЧЕРЕДНОСТИ ПРОВЕДЕНИЯ</w:t>
      </w:r>
    </w:p>
    <w:p w:rsidR="001F532E" w:rsidRDefault="001F532E">
      <w:pPr>
        <w:pStyle w:val="ConsPlusTitle"/>
        <w:jc w:val="center"/>
      </w:pPr>
      <w:r>
        <w:t>КАПИТАЛЬНОГО РЕМОНТА ОБЩЕГО ИМУЩЕСТВА ДЛЯ ЦЕЛЕЙ ФОРМИРОВАНИЯ</w:t>
      </w:r>
    </w:p>
    <w:p w:rsidR="001F532E" w:rsidRDefault="001F532E">
      <w:pPr>
        <w:pStyle w:val="ConsPlusTitle"/>
        <w:jc w:val="center"/>
      </w:pPr>
      <w:r>
        <w:t>РЕГИОНАЛЬНОЙ ПРОГРАММЫ КАПИТАЛЬНОГО РЕМОНТА</w:t>
      </w:r>
    </w:p>
    <w:p w:rsidR="001F532E" w:rsidRDefault="001F532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F532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F532E" w:rsidRDefault="001F532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532E" w:rsidRDefault="001F532E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9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Министерства территориального развития Забайкальского края</w:t>
            </w:r>
            <w:proofErr w:type="gramEnd"/>
          </w:p>
          <w:p w:rsidR="001F532E" w:rsidRDefault="001F532E">
            <w:pPr>
              <w:pStyle w:val="ConsPlusNormal"/>
              <w:jc w:val="center"/>
            </w:pPr>
            <w:r>
              <w:rPr>
                <w:color w:val="392C69"/>
              </w:rPr>
              <w:t>от 26.10.2015 N 30)</w:t>
            </w:r>
          </w:p>
        </w:tc>
      </w:tr>
    </w:tbl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ind w:firstLine="540"/>
        <w:jc w:val="both"/>
      </w:pPr>
      <w:r>
        <w:lastRenderedPageBreak/>
        <w:t xml:space="preserve">1. </w:t>
      </w:r>
      <w:proofErr w:type="gramStart"/>
      <w:r>
        <w:t xml:space="preserve">Настоящий Порядок применяется при использовании установленных </w:t>
      </w:r>
      <w:hyperlink r:id="rId10" w:history="1">
        <w:r>
          <w:rPr>
            <w:color w:val="0000FF"/>
          </w:rPr>
          <w:t>пунктом 1 статьи 15</w:t>
        </w:r>
      </w:hyperlink>
      <w:r>
        <w:t xml:space="preserve"> Забайкальского края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 критериев определения очередности проведения капитального ремонта общего имущества в многоквартирных домах, расположенных на территории Забайкальского края (далее - многоквартирные дома), в целях формировании региональной программы капитального ремонта общего имущества в многоквартирных</w:t>
      </w:r>
      <w:proofErr w:type="gramEnd"/>
      <w:r>
        <w:t xml:space="preserve"> </w:t>
      </w:r>
      <w:proofErr w:type="gramStart"/>
      <w:r>
        <w:t>домах</w:t>
      </w:r>
      <w:proofErr w:type="gramEnd"/>
      <w:r>
        <w:t xml:space="preserve"> (далее - критерии).</w:t>
      </w:r>
    </w:p>
    <w:p w:rsidR="001F532E" w:rsidRDefault="001F532E">
      <w:pPr>
        <w:pStyle w:val="ConsPlusNormal"/>
        <w:spacing w:before="220"/>
        <w:ind w:firstLine="540"/>
        <w:jc w:val="both"/>
      </w:pPr>
      <w:r>
        <w:t>2. Использование критериев осуществляется в соответствии со следующей балльной системой:</w:t>
      </w:r>
    </w:p>
    <w:p w:rsidR="001F532E" w:rsidRDefault="001F532E">
      <w:pPr>
        <w:pStyle w:val="ConsPlusNormal"/>
        <w:jc w:val="both"/>
      </w:pPr>
    </w:p>
    <w:p w:rsidR="001F532E" w:rsidRDefault="001F532E">
      <w:pPr>
        <w:sectPr w:rsidR="001F532E" w:rsidSect="000D38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649"/>
        <w:gridCol w:w="3118"/>
        <w:gridCol w:w="1361"/>
      </w:tblGrid>
      <w:tr w:rsidR="001F532E">
        <w:tc>
          <w:tcPr>
            <w:tcW w:w="454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9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Характеристика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Количество баллов</w:t>
            </w:r>
          </w:p>
        </w:tc>
      </w:tr>
      <w:tr w:rsidR="001F532E">
        <w:tc>
          <w:tcPr>
            <w:tcW w:w="454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649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4</w:t>
            </w:r>
          </w:p>
        </w:tc>
      </w:tr>
      <w:tr w:rsidR="001F532E">
        <w:tc>
          <w:tcPr>
            <w:tcW w:w="454" w:type="dxa"/>
            <w:vMerge w:val="restart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649" w:type="dxa"/>
            <w:vMerge w:val="restart"/>
            <w:vAlign w:val="center"/>
          </w:tcPr>
          <w:p w:rsidR="001F532E" w:rsidRDefault="001F532E">
            <w:pPr>
              <w:pStyle w:val="ConsPlusNormal"/>
            </w:pPr>
            <w:r>
              <w:t>Срок эксплуатации многоквартирного дома (по году постройки)</w:t>
            </w:r>
          </w:p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50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30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30 до 50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24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20 до 30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18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10 до 20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12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до 10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0</w:t>
            </w:r>
          </w:p>
        </w:tc>
      </w:tr>
      <w:tr w:rsidR="001F532E">
        <w:tc>
          <w:tcPr>
            <w:tcW w:w="454" w:type="dxa"/>
            <w:vMerge w:val="restart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649" w:type="dxa"/>
            <w:vMerge w:val="restart"/>
            <w:vAlign w:val="center"/>
          </w:tcPr>
          <w:p w:rsidR="001F532E" w:rsidRDefault="001F532E">
            <w:pPr>
              <w:pStyle w:val="ConsPlusNormal"/>
            </w:pPr>
            <w:r>
              <w:t>Дата последнего проведения капитального ремонта многоквартирного дома</w:t>
            </w:r>
          </w:p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50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30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30 до 50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24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20 до 30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18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10 до 20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12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до 10 лет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0</w:t>
            </w:r>
          </w:p>
        </w:tc>
      </w:tr>
      <w:tr w:rsidR="001F532E">
        <w:tc>
          <w:tcPr>
            <w:tcW w:w="454" w:type="dxa"/>
            <w:vMerge w:val="restart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649" w:type="dxa"/>
            <w:vMerge w:val="restart"/>
            <w:vAlign w:val="center"/>
          </w:tcPr>
          <w:p w:rsidR="001F532E" w:rsidRDefault="001F532E">
            <w:pPr>
              <w:pStyle w:val="ConsPlusNormal"/>
            </w:pPr>
            <w:r>
              <w:t>Износ многоквартирного дома</w:t>
            </w:r>
          </w:p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50 до 70%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18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свыше 30 до 50%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12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менее 30%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0</w:t>
            </w:r>
          </w:p>
        </w:tc>
      </w:tr>
      <w:tr w:rsidR="001F532E">
        <w:tc>
          <w:tcPr>
            <w:tcW w:w="454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649" w:type="dxa"/>
            <w:vAlign w:val="center"/>
          </w:tcPr>
          <w:p w:rsidR="001F532E" w:rsidRDefault="001F532E">
            <w:pPr>
              <w:pStyle w:val="ConsPlusNormal"/>
            </w:pPr>
            <w:r>
              <w:t>Уровень поддержки собственниками помещений решения о проведении капитального ремонта</w:t>
            </w:r>
          </w:p>
        </w:tc>
        <w:tc>
          <w:tcPr>
            <w:tcW w:w="3118" w:type="dxa"/>
          </w:tcPr>
          <w:p w:rsidR="001F532E" w:rsidRDefault="001F532E">
            <w:pPr>
              <w:pStyle w:val="ConsPlusNormal"/>
              <w:jc w:val="center"/>
            </w:pPr>
            <w:r>
              <w:t xml:space="preserve">наличие принятого собственниками помещений многоквартирного дома в соответствии с </w:t>
            </w:r>
            <w:hyperlink r:id="rId11" w:history="1">
              <w:r>
                <w:rPr>
                  <w:color w:val="0000FF"/>
                </w:rPr>
                <w:t>пунктом 4 статьи 189</w:t>
              </w:r>
            </w:hyperlink>
            <w:r>
              <w:t xml:space="preserve"> Жилищного кодекса Российской Федерации </w:t>
            </w:r>
            <w:r>
              <w:lastRenderedPageBreak/>
              <w:t>решения о проведении капитального ремонта общего имущества в многоквартирном доме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lastRenderedPageBreak/>
              <w:t>18</w:t>
            </w:r>
          </w:p>
        </w:tc>
      </w:tr>
      <w:tr w:rsidR="001F532E">
        <w:tc>
          <w:tcPr>
            <w:tcW w:w="454" w:type="dxa"/>
            <w:vMerge w:val="restart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4649" w:type="dxa"/>
            <w:vMerge w:val="restart"/>
            <w:vAlign w:val="center"/>
          </w:tcPr>
          <w:p w:rsidR="001F532E" w:rsidRDefault="001F532E">
            <w:pPr>
              <w:pStyle w:val="ConsPlusNormal"/>
            </w:pPr>
            <w:r>
              <w:t>Полнота поступлений взносов на капитальный ремонт собственников помещений в многоквартирном доме</w:t>
            </w:r>
          </w:p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собираемость взносов 95 и выше %;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30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собираемость взносов от 90 до 95%;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24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собираемость взносов от 85 до 90%;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18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собираемость взносов от 80 до 85%;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12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собираемость взносов ниже 80%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0</w:t>
            </w:r>
          </w:p>
        </w:tc>
      </w:tr>
      <w:tr w:rsidR="001F532E">
        <w:tc>
          <w:tcPr>
            <w:tcW w:w="454" w:type="dxa"/>
            <w:vMerge w:val="restart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649" w:type="dxa"/>
            <w:vMerge w:val="restart"/>
            <w:vAlign w:val="center"/>
          </w:tcPr>
          <w:p w:rsidR="001F532E" w:rsidRDefault="001F532E">
            <w:pPr>
              <w:pStyle w:val="ConsPlusNormal"/>
            </w:pPr>
            <w:r>
              <w:t>Наличие решения комиссии по установлению необходимости проведения капитального ремонта общего имущества в многоквартирном доме</w:t>
            </w:r>
          </w:p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наличие решения комиссии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100</w:t>
            </w:r>
          </w:p>
        </w:tc>
      </w:tr>
      <w:tr w:rsidR="001F532E">
        <w:tc>
          <w:tcPr>
            <w:tcW w:w="454" w:type="dxa"/>
            <w:vMerge/>
          </w:tcPr>
          <w:p w:rsidR="001F532E" w:rsidRDefault="001F532E"/>
        </w:tc>
        <w:tc>
          <w:tcPr>
            <w:tcW w:w="4649" w:type="dxa"/>
            <w:vMerge/>
          </w:tcPr>
          <w:p w:rsidR="001F532E" w:rsidRDefault="001F532E"/>
        </w:tc>
        <w:tc>
          <w:tcPr>
            <w:tcW w:w="3118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отсутствие решения комиссии</w:t>
            </w:r>
          </w:p>
        </w:tc>
        <w:tc>
          <w:tcPr>
            <w:tcW w:w="1361" w:type="dxa"/>
            <w:vAlign w:val="center"/>
          </w:tcPr>
          <w:p w:rsidR="001F532E" w:rsidRDefault="001F532E">
            <w:pPr>
              <w:pStyle w:val="ConsPlusNormal"/>
              <w:jc w:val="center"/>
            </w:pPr>
            <w:r>
              <w:t>0</w:t>
            </w:r>
          </w:p>
        </w:tc>
      </w:tr>
    </w:tbl>
    <w:p w:rsidR="001F532E" w:rsidRDefault="001F532E">
      <w:pPr>
        <w:pStyle w:val="ConsPlusNormal"/>
        <w:jc w:val="both"/>
      </w:pPr>
      <w:r>
        <w:t xml:space="preserve">(п. 2 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Министерства территориального развития Забайкальского края от 26.10.2015 N 30)</w:t>
      </w: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jc w:val="both"/>
      </w:pPr>
    </w:p>
    <w:p w:rsidR="001F532E" w:rsidRDefault="001F532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105A7" w:rsidRDefault="006105A7"/>
    <w:sectPr w:rsidR="006105A7" w:rsidSect="007F0FA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32E"/>
    <w:rsid w:val="001F532E"/>
    <w:rsid w:val="0061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53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53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F53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53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53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F532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CE5885E9A9288FCE1BFF7E22209642FF3F9AAE4E6342EBA4FFC5B3FE68CC581DB3807E9F738B1B93F115772C513E20780842E74205ACDD3BAEE900C7MBsA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CE5885E9A9288FCE1BFF68314CCA4AFD37CDA046604CBFFCAFCAB9AB3093015FF48974CB31CD1493FA41276A003877295216E85F07B2DDM3s0G" TargetMode="External"/><Relationship Id="rId12" Type="http://schemas.openxmlformats.org/officeDocument/2006/relationships/hyperlink" Target="consultantplus://offline/ref=58CE5885E9A9288FCE1BFF7E22209642FF3F9AAE4E6344E8A8F2C7B3FE68CC581DB3807E9F738B1B93F115762E5C3E20780842E74205ACDD3BAEE900C7MBsA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8CE5885E9A9288FCE1BFF7E22209642FF3F9AAE4E6344E8A8F2C7B3FE68CC581DB3807E9F738B1B93F115762E503E20780842E74205ACDD3BAEE900C7MBsAG" TargetMode="External"/><Relationship Id="rId11" Type="http://schemas.openxmlformats.org/officeDocument/2006/relationships/hyperlink" Target="consultantplus://offline/ref=58CE5885E9A9288FCE1BFF68314CCA4AFD37CDA046604CBFFCAFCAB9AB3093015FF48976C238C442C3B5407B2D552B752B5215EA40M0sCG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58CE5885E9A9288FCE1BFF7E22209642FF3F9AAE4E6342EBA4FFC5B3FE68CC581DB3807E9F738B1B93F115772F533E20780842E74205ACDD3BAEE900C7MBs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CE5885E9A9288FCE1BFF7E22209642FF3F9AAE4E6344E8A8F2C7B3FE68CC581DB3807E9F738B1B93F115762E503E20780842E74205ACDD3BAEE900C7MBs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2019-12-30T06:44:00Z</dcterms:created>
  <dcterms:modified xsi:type="dcterms:W3CDTF">2019-12-30T06:49:00Z</dcterms:modified>
</cp:coreProperties>
</file>