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F72" w:rsidRDefault="00FF3F72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F3F72" w:rsidRDefault="00FF3F72">
      <w:pPr>
        <w:pStyle w:val="ConsPlusNormal"/>
        <w:jc w:val="both"/>
        <w:outlineLvl w:val="0"/>
      </w:pPr>
    </w:p>
    <w:p w:rsidR="00FF3F72" w:rsidRDefault="00FF3F72">
      <w:pPr>
        <w:pStyle w:val="ConsPlusTitle"/>
        <w:jc w:val="center"/>
        <w:outlineLvl w:val="0"/>
      </w:pPr>
      <w:r>
        <w:t>ПРАВИТЕЛЬСТВО ЗАБАЙКАЛЬСКОГО КРАЯ</w:t>
      </w:r>
    </w:p>
    <w:p w:rsidR="00FF3F72" w:rsidRDefault="00FF3F72">
      <w:pPr>
        <w:pStyle w:val="ConsPlusTitle"/>
        <w:jc w:val="center"/>
      </w:pPr>
    </w:p>
    <w:p w:rsidR="00FF3F72" w:rsidRDefault="00FF3F72">
      <w:pPr>
        <w:pStyle w:val="ConsPlusTitle"/>
        <w:jc w:val="center"/>
      </w:pPr>
      <w:r>
        <w:t>ПОСТАНОВЛЕНИЕ</w:t>
      </w:r>
    </w:p>
    <w:p w:rsidR="00FF3F72" w:rsidRDefault="00FF3F72">
      <w:pPr>
        <w:pStyle w:val="ConsPlusTitle"/>
        <w:jc w:val="center"/>
      </w:pPr>
      <w:r>
        <w:t>от 24 декабря 2013 г. N 578</w:t>
      </w:r>
    </w:p>
    <w:p w:rsidR="00FF3F72" w:rsidRDefault="00FF3F72">
      <w:pPr>
        <w:pStyle w:val="ConsPlusTitle"/>
        <w:jc w:val="center"/>
      </w:pPr>
      <w:r>
        <w:t xml:space="preserve">(ред. от </w:t>
      </w:r>
      <w:bookmarkStart w:id="0" w:name="_GoBack"/>
      <w:bookmarkEnd w:id="0"/>
      <w:r>
        <w:t>13.06.2017 г.)</w:t>
      </w:r>
    </w:p>
    <w:p w:rsidR="00FF3F72" w:rsidRDefault="00FF3F72">
      <w:pPr>
        <w:pStyle w:val="ConsPlusTitle"/>
        <w:jc w:val="center"/>
      </w:pPr>
    </w:p>
    <w:p w:rsidR="00FF3F72" w:rsidRDefault="00FF3F72">
      <w:pPr>
        <w:pStyle w:val="ConsPlusTitle"/>
        <w:jc w:val="center"/>
      </w:pPr>
      <w:r>
        <w:t>ОБ УТВЕРЖДЕНИИ ПОРЯДКА ВЕДЕНИЯ РЕЕСТРА УВЕДОМЛЕНИЙ</w:t>
      </w:r>
    </w:p>
    <w:p w:rsidR="00FF3F72" w:rsidRDefault="00FF3F72">
      <w:pPr>
        <w:pStyle w:val="ConsPlusTitle"/>
        <w:jc w:val="center"/>
      </w:pPr>
      <w:r>
        <w:t>ВЛАДЕЛЬЦЕВ СПЕЦИАЛЬНЫХ СЧЕТОВ, РЕЕСТРА СПЕЦИАЛЬНЫХ СЧЕТОВ</w:t>
      </w:r>
    </w:p>
    <w:p w:rsidR="00FF3F72" w:rsidRDefault="00FF3F72">
      <w:pPr>
        <w:pStyle w:val="ConsPlusTitle"/>
        <w:jc w:val="center"/>
      </w:pPr>
      <w:r>
        <w:t>И ИНФОРМИРОВАНИЯ О МНОГОКВАРТИРНЫХ ДОМАХ, СОБСТВЕННИКИ</w:t>
      </w:r>
    </w:p>
    <w:p w:rsidR="00FF3F72" w:rsidRDefault="00FF3F72">
      <w:pPr>
        <w:pStyle w:val="ConsPlusTitle"/>
        <w:jc w:val="center"/>
      </w:pPr>
      <w:proofErr w:type="gramStart"/>
      <w:r>
        <w:t>ПОМЕЩЕНИЙ</w:t>
      </w:r>
      <w:proofErr w:type="gramEnd"/>
      <w:r>
        <w:t xml:space="preserve"> В КОТОРЫХ НЕ ВЫБРАЛИ СПОСОБ ФОРМИРОВАНИЯ</w:t>
      </w:r>
    </w:p>
    <w:p w:rsidR="00FF3F72" w:rsidRDefault="00FF3F72">
      <w:pPr>
        <w:pStyle w:val="ConsPlusTitle"/>
        <w:jc w:val="center"/>
      </w:pPr>
      <w:r>
        <w:t>ФОНДОВ КАПИТАЛЬНОГО РЕМОНТА И (ИЛИ) НЕ РЕАЛИЗОВАЛИ ЕГО</w:t>
      </w:r>
    </w:p>
    <w:p w:rsidR="00FF3F72" w:rsidRDefault="00FF3F7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F3F7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F3F72" w:rsidRDefault="00FF3F7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F3F72" w:rsidRDefault="00FF3F7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FF3F72" w:rsidRDefault="00FF3F7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27.05.2014 </w:t>
            </w:r>
            <w:hyperlink r:id="rId6" w:history="1">
              <w:r>
                <w:rPr>
                  <w:color w:val="0000FF"/>
                </w:rPr>
                <w:t>N 297</w:t>
              </w:r>
            </w:hyperlink>
            <w:r>
              <w:rPr>
                <w:color w:val="392C69"/>
              </w:rPr>
              <w:t xml:space="preserve">, от 13.06.2017 </w:t>
            </w:r>
            <w:hyperlink r:id="rId7" w:history="1">
              <w:r>
                <w:rPr>
                  <w:color w:val="0000FF"/>
                </w:rPr>
                <w:t>N 238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8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с </w:t>
      </w:r>
      <w:hyperlink r:id="rId9" w:history="1">
        <w:r>
          <w:rPr>
            <w:color w:val="0000FF"/>
          </w:rPr>
          <w:t>пунктом 3 статьи 3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реализации </w:t>
      </w:r>
      <w:hyperlink r:id="rId10" w:history="1">
        <w:r>
          <w:rPr>
            <w:color w:val="0000FF"/>
          </w:rPr>
          <w:t>части 4 статьи 172</w:t>
        </w:r>
      </w:hyperlink>
      <w:r>
        <w:t xml:space="preserve"> Жилищного кодекса Российской Федерации Правительство Забайкальского края постановляет:</w:t>
      </w:r>
      <w:proofErr w:type="gramEnd"/>
    </w:p>
    <w:p w:rsidR="00FF3F72" w:rsidRDefault="00FF3F72">
      <w:pPr>
        <w:pStyle w:val="ConsPlusNormal"/>
        <w:jc w:val="both"/>
      </w:pPr>
      <w:r>
        <w:t xml:space="preserve">(преамбула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13.06.2017 N 238)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ind w:firstLine="540"/>
        <w:jc w:val="both"/>
      </w:pPr>
      <w:r>
        <w:t xml:space="preserve">утвердить </w:t>
      </w:r>
      <w:hyperlink w:anchor="P34" w:history="1">
        <w:r>
          <w:rPr>
            <w:color w:val="0000FF"/>
          </w:rPr>
          <w:t>Порядок</w:t>
        </w:r>
      </w:hyperlink>
      <w:r>
        <w:t xml:space="preserve"> ведения реестра уведомлений владельцев специальных счетов, реестра специальных счетов и информирования о многоквартирных домах, собственники помещений в которых не выбрали способ формирования фондов капитального ремонта и (или) не реализовали его (прилагается).</w:t>
      </w:r>
    </w:p>
    <w:p w:rsidR="00FF3F72" w:rsidRDefault="00FF3F72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27.05.2014 N 297)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jc w:val="right"/>
      </w:pPr>
      <w:proofErr w:type="gramStart"/>
      <w:r>
        <w:t>Исполняющий</w:t>
      </w:r>
      <w:proofErr w:type="gramEnd"/>
      <w:r>
        <w:t xml:space="preserve"> обязанности председателя</w:t>
      </w:r>
    </w:p>
    <w:p w:rsidR="00FF3F72" w:rsidRDefault="00FF3F72">
      <w:pPr>
        <w:pStyle w:val="ConsPlusNormal"/>
        <w:jc w:val="right"/>
      </w:pPr>
      <w:r>
        <w:t>Правительства Забайкальского края</w:t>
      </w:r>
    </w:p>
    <w:p w:rsidR="00FF3F72" w:rsidRDefault="00FF3F72">
      <w:pPr>
        <w:pStyle w:val="ConsPlusNormal"/>
        <w:jc w:val="right"/>
      </w:pPr>
      <w:r>
        <w:t>А.И.ШЕМЕТОВ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jc w:val="right"/>
        <w:outlineLvl w:val="0"/>
      </w:pPr>
      <w:r>
        <w:t>Утвержден</w:t>
      </w:r>
    </w:p>
    <w:p w:rsidR="00FF3F72" w:rsidRDefault="00FF3F72">
      <w:pPr>
        <w:pStyle w:val="ConsPlusNormal"/>
        <w:jc w:val="right"/>
      </w:pPr>
      <w:r>
        <w:t>постановлением</w:t>
      </w:r>
    </w:p>
    <w:p w:rsidR="00FF3F72" w:rsidRDefault="00FF3F72">
      <w:pPr>
        <w:pStyle w:val="ConsPlusNormal"/>
        <w:jc w:val="right"/>
      </w:pPr>
      <w:r>
        <w:t>Правительства Забайкальского края</w:t>
      </w:r>
    </w:p>
    <w:p w:rsidR="00FF3F72" w:rsidRDefault="00FF3F72">
      <w:pPr>
        <w:pStyle w:val="ConsPlusNormal"/>
        <w:jc w:val="right"/>
      </w:pPr>
      <w:r>
        <w:t>от 24 декабря 2013 г. N 578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Title"/>
        <w:jc w:val="center"/>
      </w:pPr>
      <w:bookmarkStart w:id="1" w:name="P34"/>
      <w:bookmarkEnd w:id="1"/>
      <w:r>
        <w:t>ПОРЯДОК</w:t>
      </w:r>
    </w:p>
    <w:p w:rsidR="00FF3F72" w:rsidRDefault="00FF3F72">
      <w:pPr>
        <w:pStyle w:val="ConsPlusTitle"/>
        <w:jc w:val="center"/>
      </w:pPr>
      <w:r>
        <w:t>ВЕДЕНИЯ РЕЕСТРА УВЕДОМЛЕНИЙ ВЛАДЕЛЬЦЕВ СПЕЦИАЛЬНЫХ</w:t>
      </w:r>
    </w:p>
    <w:p w:rsidR="00FF3F72" w:rsidRDefault="00FF3F72">
      <w:pPr>
        <w:pStyle w:val="ConsPlusTitle"/>
        <w:jc w:val="center"/>
      </w:pPr>
      <w:r>
        <w:t>СЧЕТОВ, РЕЕСТРА СПЕЦИАЛЬНЫХ СЧЕТОВ И ИНФОРМИРОВАНИЯ</w:t>
      </w:r>
    </w:p>
    <w:p w:rsidR="00FF3F72" w:rsidRDefault="00FF3F72">
      <w:pPr>
        <w:pStyle w:val="ConsPlusTitle"/>
        <w:jc w:val="center"/>
      </w:pPr>
      <w:r>
        <w:t>О МНОГОКВАРТИРНЫХ ДОМАХ, СОБСТВЕННИКИ ПОМЕЩЕНИЙ В КОТОРЫХ</w:t>
      </w:r>
    </w:p>
    <w:p w:rsidR="00FF3F72" w:rsidRDefault="00FF3F72">
      <w:pPr>
        <w:pStyle w:val="ConsPlusTitle"/>
        <w:jc w:val="center"/>
      </w:pPr>
      <w:r>
        <w:t>НЕ ВЫБРАЛИ СПОСОБ ФОРМИРОВАНИЯ ФОНДОВ КАПИТАЛЬНОГО</w:t>
      </w:r>
    </w:p>
    <w:p w:rsidR="00FF3F72" w:rsidRDefault="00FF3F72">
      <w:pPr>
        <w:pStyle w:val="ConsPlusTitle"/>
        <w:jc w:val="center"/>
      </w:pPr>
      <w:r>
        <w:t>РЕМОНТА И (ИЛИ) НЕ РЕАЛИЗОВАЛИ ЕГО</w:t>
      </w:r>
    </w:p>
    <w:p w:rsidR="00FF3F72" w:rsidRDefault="00FF3F7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F3F7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F3F72" w:rsidRDefault="00FF3F72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FF3F72" w:rsidRDefault="00FF3F7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FF3F72" w:rsidRDefault="00FF3F7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27.05.2014 </w:t>
            </w:r>
            <w:hyperlink r:id="rId13" w:history="1">
              <w:r>
                <w:rPr>
                  <w:color w:val="0000FF"/>
                </w:rPr>
                <w:t>N 297</w:t>
              </w:r>
            </w:hyperlink>
            <w:r>
              <w:rPr>
                <w:color w:val="392C69"/>
              </w:rPr>
              <w:t xml:space="preserve">, от 13.06.2017 </w:t>
            </w:r>
            <w:hyperlink r:id="rId14" w:history="1">
              <w:r>
                <w:rPr>
                  <w:color w:val="0000FF"/>
                </w:rPr>
                <w:t>N 238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F3F72" w:rsidRDefault="00FF3F72">
      <w:pPr>
        <w:pStyle w:val="ConsPlusNormal"/>
        <w:jc w:val="both"/>
      </w:pPr>
    </w:p>
    <w:p w:rsidR="00FF3F72" w:rsidRDefault="00FF3F72">
      <w:pPr>
        <w:pStyle w:val="ConsPlusTitle"/>
        <w:jc w:val="center"/>
        <w:outlineLvl w:val="1"/>
      </w:pPr>
      <w:r>
        <w:t>1. ОБЩИЕ ПОЛОЖЕНИЯ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устанавливает механизм ведения реестра уведомлений владельцев специальных счетов о выбранном собственниками помещений в соответствующих многоквартирных домах способе формирования фонда капитального ремонта (далее соответственно - реестр уведомлений, уведомление), реестра специальных счетов, предназначенных для перечисления средств на проведение капитального ремонта общего имущества в многоквартирных домах и открытых в кредитных организациях (далее соответственно - реестр специальных счетов, специальный счет), информирования органов местного самоуправления</w:t>
      </w:r>
      <w:proofErr w:type="gramEnd"/>
      <w:r>
        <w:t xml:space="preserve"> </w:t>
      </w:r>
      <w:proofErr w:type="gramStart"/>
      <w:r>
        <w:t>городского округа, городского поселения, муниципального района (в части сельских поселений, входящих в состав муниципального района) (далее - орган местного самоуправления) и регионального оператора, который осуществляет деятельность, направленную на обеспечение проведения капитального ремонта общего имущества (далее - региональный оператор), о многоквартирных домах, собственники помещений в которых не выбрали способ формирования фондов капитального ремонта и (или) не реализовали его.</w:t>
      </w:r>
      <w:proofErr w:type="gramEnd"/>
    </w:p>
    <w:p w:rsidR="00FF3F72" w:rsidRDefault="00FF3F72">
      <w:pPr>
        <w:pStyle w:val="ConsPlusNormal"/>
        <w:jc w:val="both"/>
      </w:pPr>
      <w:r>
        <w:t xml:space="preserve">(в ред. Постановлений Правительства Забайкальского края от 27.05.2014 </w:t>
      </w:r>
      <w:hyperlink r:id="rId15" w:history="1">
        <w:r>
          <w:rPr>
            <w:color w:val="0000FF"/>
          </w:rPr>
          <w:t>N 297</w:t>
        </w:r>
      </w:hyperlink>
      <w:r>
        <w:t xml:space="preserve">, от 13.06.2017 </w:t>
      </w:r>
      <w:hyperlink r:id="rId16" w:history="1">
        <w:r>
          <w:rPr>
            <w:color w:val="0000FF"/>
          </w:rPr>
          <w:t>N 238</w:t>
        </w:r>
      </w:hyperlink>
      <w:r>
        <w:t>)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>2. Ведение реестров, информирование органов местного самоуправления и регионального оператора о многоквартирных домах, собственники помещений в которых не выбрали способ формирования фондов капитального ремонта и (или) не реализовали его, осуществляется Государственной инспекцией Забайкальского края (далее - Инспекция).</w:t>
      </w:r>
    </w:p>
    <w:p w:rsidR="00FF3F72" w:rsidRDefault="00FF3F7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13.06.2017 N 238)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Title"/>
        <w:jc w:val="center"/>
        <w:outlineLvl w:val="1"/>
      </w:pPr>
      <w:r>
        <w:t>2. ПОРЯДОК ВЕДЕНИЯ РЕЕСТРОВ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ind w:firstLine="540"/>
        <w:jc w:val="both"/>
      </w:pPr>
      <w:r>
        <w:t xml:space="preserve">3. Владелец специального счета в течение пяти рабочих дней со дня его открытия обязан представить в Инспекцию уведомление с приложением </w:t>
      </w:r>
      <w:proofErr w:type="gramStart"/>
      <w:r>
        <w:t>копии протокола общего собрания собственников помещений</w:t>
      </w:r>
      <w:proofErr w:type="gramEnd"/>
      <w:r>
        <w:t xml:space="preserve"> в соответствующем многоквартирном доме о принятии решений, предусмотренных </w:t>
      </w:r>
      <w:hyperlink r:id="rId18" w:history="1">
        <w:r>
          <w:rPr>
            <w:color w:val="0000FF"/>
          </w:rPr>
          <w:t>частями 3</w:t>
        </w:r>
      </w:hyperlink>
      <w:r>
        <w:t xml:space="preserve"> и </w:t>
      </w:r>
      <w:hyperlink r:id="rId19" w:history="1">
        <w:r>
          <w:rPr>
            <w:color w:val="0000FF"/>
          </w:rPr>
          <w:t>4 статьи 170</w:t>
        </w:r>
      </w:hyperlink>
      <w:r>
        <w:t xml:space="preserve"> Жилищного кодекса Российской Федерации, справки банка об открытии специального счета.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>4. Уведомление должно содержать следующие сведения: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>1) полное и сокращенное наименование владельца специального счета;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>2) почтовый адрес места нахождения владельца специального счета;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>3) основной государственный регистрационный номер юридического лица - владельца специального счета;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>4) идентификационный номер налогоплательщика, дату постановки юридического лица - владельца специального счета на учет в налоговом органе;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>5) способ формирования фонда капитального ремонта, выбранный собственниками помещений в соответствующем многоквартирном доме;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>6) номер и дату открытия специального счета.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>5. Инспекция регистрирует уведомления в системе электронного документооборота в течение трех рабочих дней со дня их поступления.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lastRenderedPageBreak/>
        <w:t>6. Инспекция в течение пяти рабочих дней со дня регистрации уведомлений вносит сведения, содержащиеся в уведомлении, в реестр уведомлений и реестр специальных счетов.</w:t>
      </w:r>
    </w:p>
    <w:p w:rsidR="00FF3F72" w:rsidRDefault="00FF3F72">
      <w:pPr>
        <w:pStyle w:val="ConsPlusNormal"/>
        <w:spacing w:before="220"/>
        <w:ind w:firstLine="540"/>
        <w:jc w:val="both"/>
      </w:pPr>
      <w:bookmarkStart w:id="2" w:name="P63"/>
      <w:bookmarkEnd w:id="2"/>
      <w:r>
        <w:t xml:space="preserve">7. </w:t>
      </w:r>
      <w:proofErr w:type="gramStart"/>
      <w:r>
        <w:t xml:space="preserve">Владелец специального счета в соответствии с </w:t>
      </w:r>
      <w:hyperlink r:id="rId20" w:history="1">
        <w:r>
          <w:rPr>
            <w:color w:val="0000FF"/>
          </w:rPr>
          <w:t>Законом</w:t>
        </w:r>
      </w:hyperlink>
      <w:r>
        <w:t xml:space="preserve">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 ежегодно в срок не позднее 1 февраля года, следующего за отчетным, представляет в Инспекцию сведения о размере остатка средств на специальном счете, а также ежемесячно в</w:t>
      </w:r>
      <w:proofErr w:type="gramEnd"/>
      <w:r>
        <w:t xml:space="preserve"> срок до 25-го числа месяца, следующего за расчетным периодом, представляет в Инспекцию сведения о поступлении взносов на капитальный ремонт от собственников помещений в многоквартирном доме.</w:t>
      </w:r>
    </w:p>
    <w:p w:rsidR="00FF3F72" w:rsidRDefault="00FF3F72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13.06.2017 N 238)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 xml:space="preserve">8. Инспекция регистрирует сведения, указанные в </w:t>
      </w:r>
      <w:hyperlink w:anchor="P63" w:history="1">
        <w:r>
          <w:rPr>
            <w:color w:val="0000FF"/>
          </w:rPr>
          <w:t>пункте 7</w:t>
        </w:r>
      </w:hyperlink>
      <w:r>
        <w:t xml:space="preserve"> настоящего Порядка, в системе электронного документооборота в течение трех рабочих дней со дня их поступления и в течение 10 рабочих дней со дня их регистрации вносит в реестр специальных счетов.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Title"/>
        <w:jc w:val="center"/>
        <w:outlineLvl w:val="1"/>
      </w:pPr>
      <w:r>
        <w:t>3. ПОРЯДОК ИНФОРМИРОВАНИЯ О МНОГОКВАРТИРНЫХ ДОМАХ,</w:t>
      </w:r>
    </w:p>
    <w:p w:rsidR="00FF3F72" w:rsidRDefault="00FF3F72">
      <w:pPr>
        <w:pStyle w:val="ConsPlusTitle"/>
        <w:jc w:val="center"/>
      </w:pPr>
      <w:r>
        <w:t xml:space="preserve">СОБСТВЕННИКИ </w:t>
      </w:r>
      <w:proofErr w:type="gramStart"/>
      <w:r>
        <w:t>ПОМЕЩЕНИЙ</w:t>
      </w:r>
      <w:proofErr w:type="gramEnd"/>
      <w:r>
        <w:t xml:space="preserve"> В КОТОРЫХ НЕ ВЫБРАЛИ СПОСОБ</w:t>
      </w:r>
    </w:p>
    <w:p w:rsidR="00FF3F72" w:rsidRDefault="00FF3F72">
      <w:pPr>
        <w:pStyle w:val="ConsPlusTitle"/>
        <w:jc w:val="center"/>
      </w:pPr>
      <w:r>
        <w:t>ФОРМИРОВАНИЯ ФОНДОВ КАПИТАЛЬНОГО РЕМОНТА И (ИЛИ)</w:t>
      </w:r>
    </w:p>
    <w:p w:rsidR="00FF3F72" w:rsidRDefault="00FF3F72">
      <w:pPr>
        <w:pStyle w:val="ConsPlusTitle"/>
        <w:jc w:val="center"/>
      </w:pPr>
      <w:r>
        <w:t>НЕ РЕАЛИЗОВАЛИ ЕГО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ind w:firstLine="540"/>
        <w:jc w:val="both"/>
      </w:pPr>
      <w:bookmarkStart w:id="3" w:name="P72"/>
      <w:bookmarkEnd w:id="3"/>
      <w:r>
        <w:t xml:space="preserve">9. </w:t>
      </w:r>
      <w:proofErr w:type="gramStart"/>
      <w:r>
        <w:t>Инспекция сопоставляет информацию о выбранном собственниками помещений в соответствующих многоквартирных домах способе формирования фонда капитального ремонта, направленную владельцами специальных счетов и региональным оператором, с перечнем всех многоквартирных домов, расположенных на территории Забайкальского края, и информирует орган местного самоуправления и регионального оператора о многоквартирных домах, собственники помещений в которых не выбрали способ формирования фондов капитального ремонта и (или) не реализовали его</w:t>
      </w:r>
      <w:proofErr w:type="gramEnd"/>
      <w:r>
        <w:t>.</w:t>
      </w:r>
    </w:p>
    <w:p w:rsidR="00FF3F72" w:rsidRDefault="00FF3F72">
      <w:pPr>
        <w:pStyle w:val="ConsPlusNormal"/>
        <w:spacing w:before="220"/>
        <w:ind w:firstLine="540"/>
        <w:jc w:val="both"/>
      </w:pPr>
      <w:r>
        <w:t xml:space="preserve">10. Информирование органа местного самоуправления и регионального оператора, предусмотренное </w:t>
      </w:r>
      <w:hyperlink w:anchor="P72" w:history="1">
        <w:r>
          <w:rPr>
            <w:color w:val="0000FF"/>
          </w:rPr>
          <w:t>пунктом 9</w:t>
        </w:r>
      </w:hyperlink>
      <w:r>
        <w:t xml:space="preserve"> настоящего Порядка, осуществляется не реже одного раза в шесть месяцев. В случае поступления соответствующего запроса от органа местного самоуправления и (или) регионального оператора ответ на него направляется в течение пяти рабочих дней </w:t>
      </w:r>
      <w:proofErr w:type="gramStart"/>
      <w:r>
        <w:t>с даты</w:t>
      </w:r>
      <w:proofErr w:type="gramEnd"/>
      <w:r>
        <w:t xml:space="preserve"> его поступления в Инспекцию.</w:t>
      </w: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jc w:val="both"/>
      </w:pPr>
    </w:p>
    <w:p w:rsidR="00FF3F72" w:rsidRDefault="00FF3F7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73D53" w:rsidRDefault="00873D53"/>
    <w:sectPr w:rsidR="00873D53" w:rsidSect="00860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72"/>
    <w:rsid w:val="00873D53"/>
    <w:rsid w:val="00FF3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3F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3F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F3F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3F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F3F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F3F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FF47085C369AA8FE4FA14F9B754C74C78C87AF26904DF5A97563FBA68ED363B1FDF57377A815BDF326C7D18C95EC54E4FFB64FF8B8A240D0F6294C6CV9K2G" TargetMode="External"/><Relationship Id="rId13" Type="http://schemas.openxmlformats.org/officeDocument/2006/relationships/hyperlink" Target="consultantplus://offline/ref=B9FF47085C369AA8FE4FA14F9B754C74C78C87AF26904AF3AB7F60FBA68ED363B1FDF57377A815BDF326C7D38592EC54E4FFB64FF8B8A240D0F6294C6CV9K2G" TargetMode="External"/><Relationship Id="rId18" Type="http://schemas.openxmlformats.org/officeDocument/2006/relationships/hyperlink" Target="consultantplus://offline/ref=B9FF47085C369AA8FE4FA1598819107CC584D0A12E9343A1F62969F1F3D68C3AF3BAFC7A27E25AE4A36292DE8790F901B7A5E142FAVBK1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9FF47085C369AA8FE4FA14F9B754C74C78C87AF26904CF7AC796DFBA68ED363B1FDF57377A815BDF326C7D38596EC54E4FFB64FF8B8A240D0F6294C6CV9K2G" TargetMode="External"/><Relationship Id="rId7" Type="http://schemas.openxmlformats.org/officeDocument/2006/relationships/hyperlink" Target="consultantplus://offline/ref=B9FF47085C369AA8FE4FA14F9B754C74C78C87AF26904CF7AC796DFBA68ED363B1FDF57377A815BDF326C7D38590EC54E4FFB64FF8B8A240D0F6294C6CV9K2G" TargetMode="External"/><Relationship Id="rId12" Type="http://schemas.openxmlformats.org/officeDocument/2006/relationships/hyperlink" Target="consultantplus://offline/ref=B9FF47085C369AA8FE4FA14F9B754C74C78C87AF26904AF3AB7F60FBA68ED363B1FDF57377A815BDF326C7D38591EC54E4FFB64FF8B8A240D0F6294C6CV9K2G" TargetMode="External"/><Relationship Id="rId17" Type="http://schemas.openxmlformats.org/officeDocument/2006/relationships/hyperlink" Target="consultantplus://offline/ref=B9FF47085C369AA8FE4FA14F9B754C74C78C87AF26904CF7AC796DFBA68ED363B1FDF57377A815BDF326C7D38595EC54E4FFB64FF8B8A240D0F6294C6CV9K2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9FF47085C369AA8FE4FA14F9B754C74C78C87AF26904CF7AC796DFBA68ED363B1FDF57377A815BDF326C7D38594EC54E4FFB64FF8B8A240D0F6294C6CV9K2G" TargetMode="External"/><Relationship Id="rId20" Type="http://schemas.openxmlformats.org/officeDocument/2006/relationships/hyperlink" Target="consultantplus://offline/ref=B9FF47085C369AA8FE4FA14F9B754C74C78C87AF26904DF5AE7966FBA68ED363B1FDF57377BA15E5FF25C7CD8592F902B5BAVEKA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9FF47085C369AA8FE4FA14F9B754C74C78C87AF26904AF3AB7F60FBA68ED363B1FDF57377A815BDF326C7D38495EC54E4FFB64FF8B8A240D0F6294C6CV9K2G" TargetMode="External"/><Relationship Id="rId11" Type="http://schemas.openxmlformats.org/officeDocument/2006/relationships/hyperlink" Target="consultantplus://offline/ref=B9FF47085C369AA8FE4FA14F9B754C74C78C87AF26904CF7AC796DFBA68ED363B1FDF57377A815BDF326C7D38591EC54E4FFB64FF8B8A240D0F6294C6CV9K2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9FF47085C369AA8FE4FA14F9B754C74C78C87AF26904AF3AB7F60FBA68ED363B1FDF57377A815BDF326C7D38594EC54E4FFB64FF8B8A240D0F6294C6CV9K2G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B9FF47085C369AA8FE4FA1598819107CC584D0A12E9343A1F62969F1F3D68C3AF3BAFC7A25E25AE4A36292DE8790F901B7A5E142FAVBK1G" TargetMode="External"/><Relationship Id="rId19" Type="http://schemas.openxmlformats.org/officeDocument/2006/relationships/hyperlink" Target="consultantplus://offline/ref=B9FF47085C369AA8FE4FA1598819107CC584D0A12E9343A1F62969F1F3D68C3AF3BAFC7A26E95AE4A36292DE8790F901B7A5E142FAVBK1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9FF47085C369AA8FE4FA14F9B754C74C78C87AF26904DF5AE7966FBA68ED363B1FDF57377A815BDF326C7D28D95EC54E4FFB64FF8B8A240D0F6294C6CV9K2G" TargetMode="External"/><Relationship Id="rId14" Type="http://schemas.openxmlformats.org/officeDocument/2006/relationships/hyperlink" Target="consultantplus://offline/ref=B9FF47085C369AA8FE4FA14F9B754C74C78C87AF26904CF7AC796DFBA68ED363B1FDF57377A815BDF326C7D38593EC54E4FFB64FF8B8A240D0F6294C6CV9K2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1454</Words>
  <Characters>8290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2019-12-30T06:10:00Z</dcterms:created>
  <dcterms:modified xsi:type="dcterms:W3CDTF">2019-12-30T06:13:00Z</dcterms:modified>
</cp:coreProperties>
</file>